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5A954C" w14:textId="77777777" w:rsidR="00424308" w:rsidRPr="00424308" w:rsidRDefault="00424308" w:rsidP="00424308">
      <w:pPr>
        <w:spacing w:line="259" w:lineRule="auto"/>
        <w:rPr>
          <w:rFonts w:asciiTheme="minorHAnsi" w:hAnsiTheme="minorHAnsi"/>
          <w:b/>
          <w:sz w:val="22"/>
        </w:rPr>
      </w:pPr>
      <w:r w:rsidRPr="00424308">
        <w:rPr>
          <w:rFonts w:asciiTheme="minorHAnsi" w:hAnsiTheme="minorHAnsi"/>
          <w:b/>
          <w:sz w:val="22"/>
        </w:rPr>
        <w:t>Table 1. Maternal characteristics and perinatal outcomes.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723"/>
        <w:gridCol w:w="2771"/>
      </w:tblGrid>
      <w:tr w:rsidR="00424308" w:rsidRPr="00424308" w14:paraId="6EDE5E9F" w14:textId="77777777" w:rsidTr="00BE36EF">
        <w:tc>
          <w:tcPr>
            <w:tcW w:w="3369" w:type="pct"/>
          </w:tcPr>
          <w:p w14:paraId="7E1E4DBC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Variable</w:t>
            </w:r>
          </w:p>
        </w:tc>
        <w:tc>
          <w:tcPr>
            <w:tcW w:w="1631" w:type="pct"/>
          </w:tcPr>
          <w:p w14:paraId="6B993049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Value</w:t>
            </w:r>
          </w:p>
        </w:tc>
      </w:tr>
      <w:tr w:rsidR="00424308" w:rsidRPr="00424308" w14:paraId="32812B4C" w14:textId="77777777" w:rsidTr="00BE36EF">
        <w:tc>
          <w:tcPr>
            <w:tcW w:w="3369" w:type="pct"/>
          </w:tcPr>
          <w:p w14:paraId="63E0EE93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/>
                <w:b/>
                <w:sz w:val="22"/>
              </w:rPr>
            </w:pPr>
            <w:r w:rsidRPr="00424308">
              <w:rPr>
                <w:rFonts w:asciiTheme="minorHAnsi" w:hAnsiTheme="minorHAnsi"/>
                <w:b/>
                <w:sz w:val="22"/>
              </w:rPr>
              <w:t>Maternal age (years):</w:t>
            </w:r>
          </w:p>
        </w:tc>
        <w:tc>
          <w:tcPr>
            <w:tcW w:w="1631" w:type="pct"/>
          </w:tcPr>
          <w:p w14:paraId="472D5E22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34.59 (4.7) *</w:t>
            </w:r>
          </w:p>
        </w:tc>
      </w:tr>
      <w:tr w:rsidR="00424308" w:rsidRPr="00424308" w14:paraId="32FFE044" w14:textId="77777777" w:rsidTr="00BE36EF">
        <w:tc>
          <w:tcPr>
            <w:tcW w:w="3369" w:type="pct"/>
          </w:tcPr>
          <w:p w14:paraId="2066E07F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/>
                <w:b/>
                <w:sz w:val="22"/>
              </w:rPr>
            </w:pPr>
            <w:r w:rsidRPr="00424308">
              <w:rPr>
                <w:rFonts w:asciiTheme="minorHAnsi" w:hAnsiTheme="minorHAnsi"/>
                <w:b/>
                <w:sz w:val="22"/>
              </w:rPr>
              <w:t>Maternal weight at the beginning of pregnancy (kg):</w:t>
            </w:r>
          </w:p>
        </w:tc>
        <w:tc>
          <w:tcPr>
            <w:tcW w:w="1631" w:type="pct"/>
          </w:tcPr>
          <w:p w14:paraId="25BF3278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69 (25) **</w:t>
            </w:r>
          </w:p>
        </w:tc>
      </w:tr>
      <w:tr w:rsidR="00424308" w:rsidRPr="00424308" w14:paraId="35369C6B" w14:textId="77777777" w:rsidTr="00BE36EF">
        <w:tc>
          <w:tcPr>
            <w:tcW w:w="3369" w:type="pct"/>
          </w:tcPr>
          <w:p w14:paraId="1D4B4CCC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/>
                <w:b/>
                <w:sz w:val="22"/>
              </w:rPr>
            </w:pPr>
            <w:r w:rsidRPr="00424308">
              <w:rPr>
                <w:rFonts w:asciiTheme="minorHAnsi" w:hAnsiTheme="minorHAnsi"/>
                <w:b/>
                <w:sz w:val="22"/>
              </w:rPr>
              <w:t>Maternal height (cm):</w:t>
            </w:r>
          </w:p>
        </w:tc>
        <w:tc>
          <w:tcPr>
            <w:tcW w:w="1631" w:type="pct"/>
          </w:tcPr>
          <w:p w14:paraId="6CCDFB82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162.56 cm (6.13) *</w:t>
            </w:r>
          </w:p>
        </w:tc>
      </w:tr>
      <w:tr w:rsidR="00424308" w:rsidRPr="00424308" w14:paraId="4D4FE9D5" w14:textId="77777777" w:rsidTr="00BE36EF">
        <w:tc>
          <w:tcPr>
            <w:tcW w:w="3369" w:type="pct"/>
          </w:tcPr>
          <w:p w14:paraId="0B1B87D2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/>
                <w:b/>
                <w:sz w:val="22"/>
              </w:rPr>
            </w:pPr>
            <w:r w:rsidRPr="00424308">
              <w:rPr>
                <w:rFonts w:asciiTheme="minorHAnsi" w:hAnsiTheme="minorHAnsi"/>
                <w:b/>
                <w:sz w:val="22"/>
              </w:rPr>
              <w:t>Maternal BMI at the beginning of gestation (kg/m</w:t>
            </w:r>
            <w:r w:rsidRPr="00424308">
              <w:rPr>
                <w:rFonts w:asciiTheme="minorHAnsi" w:hAnsiTheme="minorHAnsi"/>
                <w:b/>
                <w:sz w:val="22"/>
                <w:vertAlign w:val="superscript"/>
              </w:rPr>
              <w:t>2</w:t>
            </w:r>
            <w:r w:rsidRPr="00424308">
              <w:rPr>
                <w:rFonts w:asciiTheme="minorHAnsi" w:hAnsiTheme="minorHAnsi"/>
                <w:b/>
                <w:sz w:val="22"/>
              </w:rPr>
              <w:t>):</w:t>
            </w:r>
          </w:p>
        </w:tc>
        <w:tc>
          <w:tcPr>
            <w:tcW w:w="1631" w:type="pct"/>
          </w:tcPr>
          <w:p w14:paraId="3A3639B0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25.92 kg/m</w:t>
            </w:r>
            <w:r w:rsidRPr="00424308">
              <w:rPr>
                <w:rFonts w:asciiTheme="minorHAnsi" w:hAnsiTheme="minorHAnsi"/>
                <w:sz w:val="22"/>
                <w:vertAlign w:val="superscript"/>
              </w:rPr>
              <w:t>2</w:t>
            </w:r>
            <w:r w:rsidRPr="00424308">
              <w:rPr>
                <w:rFonts w:asciiTheme="minorHAnsi" w:hAnsiTheme="minorHAnsi"/>
                <w:sz w:val="22"/>
              </w:rPr>
              <w:t xml:space="preserve"> (8.62) **</w:t>
            </w:r>
          </w:p>
        </w:tc>
      </w:tr>
      <w:tr w:rsidR="00424308" w:rsidRPr="00424308" w14:paraId="13A0B01B" w14:textId="77777777" w:rsidTr="00BE36EF">
        <w:tc>
          <w:tcPr>
            <w:tcW w:w="3369" w:type="pct"/>
          </w:tcPr>
          <w:p w14:paraId="0DCA6281" w14:textId="77777777" w:rsidR="00424308" w:rsidRPr="00424308" w:rsidRDefault="00424308" w:rsidP="00424308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Underweight (BMI&lt;18.5)</w:t>
            </w:r>
          </w:p>
        </w:tc>
        <w:tc>
          <w:tcPr>
            <w:tcW w:w="1631" w:type="pct"/>
          </w:tcPr>
          <w:p w14:paraId="2831A557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8 (3.4%) ***</w:t>
            </w:r>
          </w:p>
        </w:tc>
      </w:tr>
      <w:tr w:rsidR="00424308" w:rsidRPr="00424308" w14:paraId="10AC7F7D" w14:textId="77777777" w:rsidTr="00BE36EF">
        <w:tc>
          <w:tcPr>
            <w:tcW w:w="3369" w:type="pct"/>
          </w:tcPr>
          <w:p w14:paraId="1690C9D0" w14:textId="77777777" w:rsidR="00424308" w:rsidRPr="00424308" w:rsidRDefault="00424308" w:rsidP="00424308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Normal BMI (18.5-24.9)</w:t>
            </w:r>
          </w:p>
        </w:tc>
        <w:tc>
          <w:tcPr>
            <w:tcW w:w="1631" w:type="pct"/>
          </w:tcPr>
          <w:p w14:paraId="4B9AE769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94 (40.2%) ***</w:t>
            </w:r>
          </w:p>
        </w:tc>
      </w:tr>
      <w:tr w:rsidR="00424308" w:rsidRPr="00424308" w14:paraId="4C0E5C77" w14:textId="77777777" w:rsidTr="00BE36EF">
        <w:tc>
          <w:tcPr>
            <w:tcW w:w="3369" w:type="pct"/>
          </w:tcPr>
          <w:p w14:paraId="44A397CE" w14:textId="77777777" w:rsidR="00424308" w:rsidRPr="00424308" w:rsidRDefault="00424308" w:rsidP="00424308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Overweight (BMI 25-29.9)</w:t>
            </w:r>
          </w:p>
        </w:tc>
        <w:tc>
          <w:tcPr>
            <w:tcW w:w="1631" w:type="pct"/>
          </w:tcPr>
          <w:p w14:paraId="530398EB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61 (26.1%) ***</w:t>
            </w:r>
          </w:p>
        </w:tc>
      </w:tr>
      <w:tr w:rsidR="00424308" w:rsidRPr="00424308" w14:paraId="2AC55DC4" w14:textId="77777777" w:rsidTr="00BE36EF">
        <w:tc>
          <w:tcPr>
            <w:tcW w:w="3369" w:type="pct"/>
          </w:tcPr>
          <w:p w14:paraId="5DFE2D0D" w14:textId="77777777" w:rsidR="00424308" w:rsidRPr="00424308" w:rsidRDefault="00424308" w:rsidP="00424308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 xml:space="preserve">Obesity (BMI </w:t>
            </w:r>
            <w:r w:rsidRPr="00424308">
              <w:rPr>
                <w:rFonts w:asciiTheme="minorHAnsi" w:hAnsiTheme="minorHAnsi" w:cs="Times New Roman"/>
                <w:sz w:val="22"/>
              </w:rPr>
              <w:t>≥</w:t>
            </w:r>
            <w:r w:rsidRPr="00424308">
              <w:rPr>
                <w:rFonts w:asciiTheme="minorHAnsi" w:hAnsiTheme="minorHAnsi"/>
                <w:sz w:val="22"/>
              </w:rPr>
              <w:t xml:space="preserve"> 30)</w:t>
            </w:r>
          </w:p>
        </w:tc>
        <w:tc>
          <w:tcPr>
            <w:tcW w:w="1631" w:type="pct"/>
          </w:tcPr>
          <w:p w14:paraId="7B13342B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71 (30.3%) ***</w:t>
            </w:r>
          </w:p>
        </w:tc>
      </w:tr>
      <w:tr w:rsidR="00424308" w:rsidRPr="00424308" w14:paraId="43DD601B" w14:textId="77777777" w:rsidTr="00BE36EF">
        <w:tc>
          <w:tcPr>
            <w:tcW w:w="3369" w:type="pct"/>
          </w:tcPr>
          <w:p w14:paraId="70AB03B0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/>
                <w:b/>
                <w:bCs/>
                <w:sz w:val="22"/>
              </w:rPr>
            </w:pPr>
            <w:r w:rsidRPr="00424308">
              <w:rPr>
                <w:rFonts w:asciiTheme="minorHAnsi" w:hAnsiTheme="minorHAnsi"/>
                <w:b/>
                <w:bCs/>
                <w:sz w:val="22"/>
              </w:rPr>
              <w:t>Hypertensive disorders of pregnancy</w:t>
            </w:r>
          </w:p>
        </w:tc>
        <w:tc>
          <w:tcPr>
            <w:tcW w:w="1631" w:type="pct"/>
          </w:tcPr>
          <w:p w14:paraId="6BB96ED2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11(4.8%) ***</w:t>
            </w:r>
          </w:p>
        </w:tc>
      </w:tr>
      <w:tr w:rsidR="00424308" w:rsidRPr="00424308" w14:paraId="16B71706" w14:textId="77777777" w:rsidTr="00BE36EF">
        <w:tc>
          <w:tcPr>
            <w:tcW w:w="3369" w:type="pct"/>
          </w:tcPr>
          <w:p w14:paraId="1EBCC25A" w14:textId="77777777" w:rsidR="00424308" w:rsidRPr="00424308" w:rsidRDefault="00424308" w:rsidP="00424308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Gestational hypertension</w:t>
            </w:r>
          </w:p>
        </w:tc>
        <w:tc>
          <w:tcPr>
            <w:tcW w:w="1631" w:type="pct"/>
          </w:tcPr>
          <w:p w14:paraId="4A78C8AB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5 (2.2%) ***</w:t>
            </w:r>
          </w:p>
        </w:tc>
      </w:tr>
      <w:tr w:rsidR="00424308" w:rsidRPr="00424308" w14:paraId="7E8557CC" w14:textId="77777777" w:rsidTr="00BE36EF">
        <w:tc>
          <w:tcPr>
            <w:tcW w:w="3369" w:type="pct"/>
          </w:tcPr>
          <w:p w14:paraId="08FAFEED" w14:textId="77777777" w:rsidR="00424308" w:rsidRPr="00424308" w:rsidRDefault="00424308" w:rsidP="00424308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Chronic hypertension</w:t>
            </w:r>
          </w:p>
        </w:tc>
        <w:tc>
          <w:tcPr>
            <w:tcW w:w="1631" w:type="pct"/>
          </w:tcPr>
          <w:p w14:paraId="201270FD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5 (2.2%)</w:t>
            </w:r>
          </w:p>
        </w:tc>
      </w:tr>
      <w:tr w:rsidR="00424308" w:rsidRPr="00424308" w14:paraId="2A488297" w14:textId="77777777" w:rsidTr="00BE36EF">
        <w:tc>
          <w:tcPr>
            <w:tcW w:w="3369" w:type="pct"/>
          </w:tcPr>
          <w:p w14:paraId="5C862EA9" w14:textId="77777777" w:rsidR="00424308" w:rsidRPr="00424308" w:rsidRDefault="00424308" w:rsidP="00424308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Preeclampsia</w:t>
            </w:r>
          </w:p>
        </w:tc>
        <w:tc>
          <w:tcPr>
            <w:tcW w:w="1631" w:type="pct"/>
          </w:tcPr>
          <w:p w14:paraId="22B8E57C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1 (0.4%)</w:t>
            </w:r>
          </w:p>
        </w:tc>
      </w:tr>
      <w:tr w:rsidR="00424308" w:rsidRPr="00424308" w14:paraId="490C33C0" w14:textId="77777777" w:rsidTr="00BE36EF">
        <w:tc>
          <w:tcPr>
            <w:tcW w:w="3369" w:type="pct"/>
          </w:tcPr>
          <w:p w14:paraId="3AC6ABB4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/>
                <w:b/>
                <w:sz w:val="22"/>
              </w:rPr>
            </w:pPr>
            <w:r w:rsidRPr="00424308">
              <w:rPr>
                <w:rFonts w:asciiTheme="minorHAnsi" w:hAnsiTheme="minorHAnsi"/>
                <w:b/>
                <w:sz w:val="22"/>
              </w:rPr>
              <w:t>Management of gestational diabetes</w:t>
            </w:r>
          </w:p>
        </w:tc>
        <w:tc>
          <w:tcPr>
            <w:tcW w:w="1631" w:type="pct"/>
          </w:tcPr>
          <w:p w14:paraId="72B5F1DA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</w:p>
        </w:tc>
      </w:tr>
      <w:tr w:rsidR="00424308" w:rsidRPr="00424308" w14:paraId="355702EA" w14:textId="77777777" w:rsidTr="00BE36EF">
        <w:tc>
          <w:tcPr>
            <w:tcW w:w="3369" w:type="pct"/>
          </w:tcPr>
          <w:p w14:paraId="742A3AD1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/>
                <w:bCs/>
                <w:sz w:val="22"/>
              </w:rPr>
            </w:pPr>
            <w:r w:rsidRPr="00424308">
              <w:rPr>
                <w:rFonts w:asciiTheme="minorHAnsi" w:hAnsiTheme="minorHAnsi"/>
                <w:bCs/>
                <w:sz w:val="22"/>
              </w:rPr>
              <w:t>glycemic control with diet and exercise</w:t>
            </w:r>
          </w:p>
        </w:tc>
        <w:tc>
          <w:tcPr>
            <w:tcW w:w="1631" w:type="pct"/>
          </w:tcPr>
          <w:p w14:paraId="131F5D9D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151 (65.4%) ***</w:t>
            </w:r>
          </w:p>
        </w:tc>
      </w:tr>
      <w:tr w:rsidR="00424308" w:rsidRPr="00424308" w14:paraId="4A352389" w14:textId="77777777" w:rsidTr="00BE36EF">
        <w:tc>
          <w:tcPr>
            <w:tcW w:w="3369" w:type="pct"/>
          </w:tcPr>
          <w:p w14:paraId="66178B4B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/>
                <w:bCs/>
                <w:sz w:val="22"/>
              </w:rPr>
            </w:pPr>
            <w:r w:rsidRPr="00424308">
              <w:rPr>
                <w:rFonts w:asciiTheme="minorHAnsi" w:hAnsiTheme="minorHAnsi"/>
                <w:bCs/>
                <w:sz w:val="22"/>
              </w:rPr>
              <w:t>Insulin required</w:t>
            </w:r>
          </w:p>
        </w:tc>
        <w:tc>
          <w:tcPr>
            <w:tcW w:w="1631" w:type="pct"/>
          </w:tcPr>
          <w:p w14:paraId="3047B69B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80 (34.6%) ***</w:t>
            </w:r>
          </w:p>
        </w:tc>
      </w:tr>
      <w:tr w:rsidR="00424308" w:rsidRPr="00424308" w14:paraId="7295CEF3" w14:textId="77777777" w:rsidTr="00BE36EF">
        <w:tc>
          <w:tcPr>
            <w:tcW w:w="3369" w:type="pct"/>
          </w:tcPr>
          <w:p w14:paraId="73A126B1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/>
                <w:b/>
                <w:sz w:val="22"/>
              </w:rPr>
            </w:pPr>
            <w:r w:rsidRPr="00424308">
              <w:rPr>
                <w:rFonts w:asciiTheme="minorHAnsi" w:hAnsiTheme="minorHAnsi"/>
                <w:b/>
                <w:sz w:val="22"/>
              </w:rPr>
              <w:t>Gestational age at birth (weeks):</w:t>
            </w:r>
          </w:p>
        </w:tc>
        <w:tc>
          <w:tcPr>
            <w:tcW w:w="1631" w:type="pct"/>
          </w:tcPr>
          <w:p w14:paraId="08565209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39 weeks (2) **</w:t>
            </w:r>
          </w:p>
        </w:tc>
      </w:tr>
      <w:tr w:rsidR="00424308" w:rsidRPr="00424308" w14:paraId="3F51D00F" w14:textId="77777777" w:rsidTr="00BE36EF">
        <w:tc>
          <w:tcPr>
            <w:tcW w:w="3369" w:type="pct"/>
          </w:tcPr>
          <w:p w14:paraId="78313C81" w14:textId="77777777" w:rsidR="00424308" w:rsidRPr="00424308" w:rsidRDefault="00424308" w:rsidP="00424308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&lt; 34 weeks</w:t>
            </w:r>
          </w:p>
        </w:tc>
        <w:tc>
          <w:tcPr>
            <w:tcW w:w="1631" w:type="pct"/>
          </w:tcPr>
          <w:p w14:paraId="13EB275D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5 (2.1%) ***</w:t>
            </w:r>
          </w:p>
        </w:tc>
      </w:tr>
      <w:tr w:rsidR="00424308" w:rsidRPr="00424308" w14:paraId="704B1FC6" w14:textId="77777777" w:rsidTr="00BE36EF">
        <w:tc>
          <w:tcPr>
            <w:tcW w:w="3369" w:type="pct"/>
          </w:tcPr>
          <w:p w14:paraId="40A7AEE8" w14:textId="77777777" w:rsidR="00424308" w:rsidRPr="00424308" w:rsidRDefault="00424308" w:rsidP="00424308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34 – 34+6 weeks</w:t>
            </w:r>
          </w:p>
        </w:tc>
        <w:tc>
          <w:tcPr>
            <w:tcW w:w="1631" w:type="pct"/>
          </w:tcPr>
          <w:p w14:paraId="7BEDE3DA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12 (5.1%) ***</w:t>
            </w:r>
          </w:p>
        </w:tc>
      </w:tr>
      <w:tr w:rsidR="00424308" w:rsidRPr="00424308" w14:paraId="692A805D" w14:textId="77777777" w:rsidTr="00BE36EF">
        <w:tc>
          <w:tcPr>
            <w:tcW w:w="3369" w:type="pct"/>
          </w:tcPr>
          <w:p w14:paraId="0D0ED942" w14:textId="77777777" w:rsidR="00424308" w:rsidRPr="00424308" w:rsidRDefault="00424308" w:rsidP="00424308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37 – 40+6 weeks</w:t>
            </w:r>
          </w:p>
        </w:tc>
        <w:tc>
          <w:tcPr>
            <w:tcW w:w="1631" w:type="pct"/>
          </w:tcPr>
          <w:p w14:paraId="0DB162DD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198 (84.6%) ***</w:t>
            </w:r>
          </w:p>
        </w:tc>
      </w:tr>
      <w:tr w:rsidR="00424308" w:rsidRPr="00424308" w14:paraId="08E4D62C" w14:textId="77777777" w:rsidTr="00BE36EF">
        <w:tc>
          <w:tcPr>
            <w:tcW w:w="3369" w:type="pct"/>
          </w:tcPr>
          <w:p w14:paraId="1E8B65F3" w14:textId="77777777" w:rsidR="00424308" w:rsidRPr="00424308" w:rsidRDefault="00424308" w:rsidP="00424308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 w:cs="Times New Roman"/>
                <w:sz w:val="22"/>
              </w:rPr>
              <w:t>≥</w:t>
            </w:r>
            <w:r w:rsidRPr="00424308">
              <w:rPr>
                <w:rFonts w:asciiTheme="minorHAnsi" w:hAnsiTheme="minorHAnsi"/>
                <w:sz w:val="22"/>
              </w:rPr>
              <w:t xml:space="preserve"> 41 weeks</w:t>
            </w:r>
          </w:p>
        </w:tc>
        <w:tc>
          <w:tcPr>
            <w:tcW w:w="1631" w:type="pct"/>
          </w:tcPr>
          <w:p w14:paraId="64D2DFE9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19 (8.1%) ***</w:t>
            </w:r>
          </w:p>
        </w:tc>
      </w:tr>
      <w:tr w:rsidR="00424308" w:rsidRPr="00424308" w14:paraId="001F68C5" w14:textId="77777777" w:rsidTr="00BE36EF">
        <w:tc>
          <w:tcPr>
            <w:tcW w:w="3369" w:type="pct"/>
          </w:tcPr>
          <w:p w14:paraId="4DF9185F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 w:cstheme="minorHAnsi"/>
                <w:b/>
                <w:sz w:val="22"/>
              </w:rPr>
            </w:pPr>
            <w:r w:rsidRPr="00424308">
              <w:rPr>
                <w:rFonts w:asciiTheme="minorHAnsi" w:hAnsiTheme="minorHAnsi" w:cstheme="minorHAnsi"/>
                <w:b/>
                <w:sz w:val="22"/>
              </w:rPr>
              <w:t>Neonatal gender</w:t>
            </w:r>
          </w:p>
        </w:tc>
        <w:tc>
          <w:tcPr>
            <w:tcW w:w="1631" w:type="pct"/>
          </w:tcPr>
          <w:p w14:paraId="6828CBCD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</w:p>
        </w:tc>
      </w:tr>
      <w:tr w:rsidR="00424308" w:rsidRPr="00424308" w14:paraId="1B8E7004" w14:textId="77777777" w:rsidTr="00BE36EF">
        <w:tc>
          <w:tcPr>
            <w:tcW w:w="3369" w:type="pct"/>
          </w:tcPr>
          <w:p w14:paraId="5002F341" w14:textId="77777777" w:rsidR="00424308" w:rsidRPr="00424308" w:rsidRDefault="00424308" w:rsidP="00424308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Theme="minorHAnsi" w:hAnsiTheme="minorHAnsi" w:cstheme="minorHAnsi"/>
                <w:sz w:val="22"/>
              </w:rPr>
            </w:pPr>
            <w:r w:rsidRPr="00424308">
              <w:rPr>
                <w:rFonts w:asciiTheme="minorHAnsi" w:hAnsiTheme="minorHAnsi" w:cstheme="minorHAnsi"/>
                <w:sz w:val="22"/>
              </w:rPr>
              <w:t>Female</w:t>
            </w:r>
          </w:p>
        </w:tc>
        <w:tc>
          <w:tcPr>
            <w:tcW w:w="1631" w:type="pct"/>
          </w:tcPr>
          <w:p w14:paraId="1C3AEC78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102(43.6%) ***</w:t>
            </w:r>
          </w:p>
        </w:tc>
      </w:tr>
      <w:tr w:rsidR="00424308" w:rsidRPr="00424308" w14:paraId="151E1056" w14:textId="77777777" w:rsidTr="00BE36EF">
        <w:tc>
          <w:tcPr>
            <w:tcW w:w="3369" w:type="pct"/>
          </w:tcPr>
          <w:p w14:paraId="426C1AAD" w14:textId="77777777" w:rsidR="00424308" w:rsidRPr="00424308" w:rsidRDefault="00424308" w:rsidP="00424308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Theme="minorHAnsi" w:hAnsiTheme="minorHAnsi" w:cstheme="minorHAnsi"/>
                <w:sz w:val="22"/>
              </w:rPr>
            </w:pPr>
            <w:r w:rsidRPr="00424308">
              <w:rPr>
                <w:rFonts w:asciiTheme="minorHAnsi" w:hAnsiTheme="minorHAnsi" w:cstheme="minorHAnsi"/>
                <w:sz w:val="22"/>
              </w:rPr>
              <w:t>Male</w:t>
            </w:r>
          </w:p>
        </w:tc>
        <w:tc>
          <w:tcPr>
            <w:tcW w:w="1631" w:type="pct"/>
          </w:tcPr>
          <w:p w14:paraId="484834CA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132 (56.4%) ***</w:t>
            </w:r>
          </w:p>
        </w:tc>
      </w:tr>
      <w:tr w:rsidR="00424308" w:rsidRPr="00424308" w14:paraId="476DA733" w14:textId="77777777" w:rsidTr="00BE36EF">
        <w:tc>
          <w:tcPr>
            <w:tcW w:w="3369" w:type="pct"/>
          </w:tcPr>
          <w:p w14:paraId="3D657CBF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 w:cstheme="minorHAnsi"/>
                <w:b/>
                <w:sz w:val="22"/>
              </w:rPr>
            </w:pPr>
            <w:r w:rsidRPr="00424308">
              <w:rPr>
                <w:rFonts w:asciiTheme="minorHAnsi" w:hAnsiTheme="minorHAnsi" w:cstheme="minorHAnsi"/>
                <w:b/>
                <w:sz w:val="22"/>
              </w:rPr>
              <w:t>Birth weight (g)</w:t>
            </w:r>
          </w:p>
        </w:tc>
        <w:tc>
          <w:tcPr>
            <w:tcW w:w="1631" w:type="pct"/>
          </w:tcPr>
          <w:p w14:paraId="796F8C7E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3302 (506.47) *</w:t>
            </w:r>
          </w:p>
        </w:tc>
      </w:tr>
      <w:tr w:rsidR="00424308" w:rsidRPr="00424308" w14:paraId="48726DBC" w14:textId="77777777" w:rsidTr="00BE36EF">
        <w:tc>
          <w:tcPr>
            <w:tcW w:w="3369" w:type="pct"/>
          </w:tcPr>
          <w:p w14:paraId="54B418E2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 w:cstheme="minorHAnsi"/>
                <w:b/>
                <w:sz w:val="22"/>
              </w:rPr>
            </w:pPr>
            <w:r w:rsidRPr="00424308">
              <w:rPr>
                <w:rFonts w:asciiTheme="minorHAnsi" w:hAnsiTheme="minorHAnsi" w:cstheme="minorHAnsi"/>
                <w:b/>
                <w:sz w:val="22"/>
              </w:rPr>
              <w:t>Birth length (cm)</w:t>
            </w:r>
          </w:p>
        </w:tc>
        <w:tc>
          <w:tcPr>
            <w:tcW w:w="1631" w:type="pct"/>
          </w:tcPr>
          <w:p w14:paraId="1C2B6946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49.68 cm (2.19) *</w:t>
            </w:r>
          </w:p>
        </w:tc>
      </w:tr>
      <w:tr w:rsidR="00424308" w:rsidRPr="00424308" w14:paraId="5A89C99C" w14:textId="77777777" w:rsidTr="00BE36EF">
        <w:tc>
          <w:tcPr>
            <w:tcW w:w="3369" w:type="pct"/>
          </w:tcPr>
          <w:p w14:paraId="68E88DD3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 w:cstheme="minorHAnsi"/>
                <w:b/>
                <w:sz w:val="22"/>
              </w:rPr>
            </w:pPr>
            <w:r w:rsidRPr="00424308">
              <w:rPr>
                <w:rFonts w:asciiTheme="minorHAnsi" w:hAnsiTheme="minorHAnsi" w:cstheme="minorHAnsi"/>
                <w:b/>
                <w:sz w:val="22"/>
              </w:rPr>
              <w:t>Apgar score at 1 min</w:t>
            </w:r>
          </w:p>
        </w:tc>
        <w:tc>
          <w:tcPr>
            <w:tcW w:w="1631" w:type="pct"/>
          </w:tcPr>
          <w:p w14:paraId="3C95D143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</w:p>
        </w:tc>
      </w:tr>
      <w:tr w:rsidR="00424308" w:rsidRPr="00424308" w14:paraId="0A189D06" w14:textId="77777777" w:rsidTr="00BE36EF">
        <w:tc>
          <w:tcPr>
            <w:tcW w:w="3369" w:type="pct"/>
          </w:tcPr>
          <w:p w14:paraId="73085071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 w:cstheme="minorHAnsi"/>
                <w:bCs/>
                <w:sz w:val="22"/>
              </w:rPr>
            </w:pPr>
            <w:r w:rsidRPr="00424308">
              <w:rPr>
                <w:rFonts w:asciiTheme="minorHAnsi" w:hAnsiTheme="minorHAnsi" w:cstheme="minorHAnsi"/>
                <w:bCs/>
                <w:sz w:val="22"/>
              </w:rPr>
              <w:t>&lt;7</w:t>
            </w:r>
          </w:p>
        </w:tc>
        <w:tc>
          <w:tcPr>
            <w:tcW w:w="1631" w:type="pct"/>
          </w:tcPr>
          <w:p w14:paraId="2102F909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8(3.5%) ***</w:t>
            </w:r>
          </w:p>
        </w:tc>
      </w:tr>
      <w:tr w:rsidR="00424308" w:rsidRPr="00424308" w14:paraId="42F40636" w14:textId="77777777" w:rsidTr="00BE36EF">
        <w:tc>
          <w:tcPr>
            <w:tcW w:w="3369" w:type="pct"/>
          </w:tcPr>
          <w:p w14:paraId="6D4C9EFB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 w:cstheme="minorHAnsi"/>
                <w:bCs/>
                <w:sz w:val="22"/>
              </w:rPr>
            </w:pPr>
            <w:r w:rsidRPr="00424308">
              <w:rPr>
                <w:rFonts w:asciiTheme="minorHAnsi" w:hAnsiTheme="minorHAnsi" w:cs="Times New Roman"/>
                <w:bCs/>
                <w:sz w:val="22"/>
              </w:rPr>
              <w:t>≥</w:t>
            </w:r>
            <w:r w:rsidRPr="00424308">
              <w:rPr>
                <w:rFonts w:asciiTheme="minorHAnsi" w:hAnsiTheme="minorHAnsi" w:cstheme="minorHAnsi"/>
                <w:bCs/>
                <w:sz w:val="22"/>
              </w:rPr>
              <w:t>7</w:t>
            </w:r>
          </w:p>
        </w:tc>
        <w:tc>
          <w:tcPr>
            <w:tcW w:w="1631" w:type="pct"/>
          </w:tcPr>
          <w:p w14:paraId="2F7BFF0B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223(96.5%) ***</w:t>
            </w:r>
          </w:p>
        </w:tc>
      </w:tr>
      <w:tr w:rsidR="00424308" w:rsidRPr="00424308" w14:paraId="32AB6C53" w14:textId="77777777" w:rsidTr="00BE36EF">
        <w:tc>
          <w:tcPr>
            <w:tcW w:w="3369" w:type="pct"/>
          </w:tcPr>
          <w:p w14:paraId="269F2ED2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 w:cstheme="minorHAnsi"/>
                <w:b/>
                <w:sz w:val="22"/>
              </w:rPr>
            </w:pPr>
            <w:r w:rsidRPr="00424308">
              <w:rPr>
                <w:rFonts w:asciiTheme="minorHAnsi" w:hAnsiTheme="minorHAnsi" w:cstheme="minorHAnsi"/>
                <w:b/>
                <w:sz w:val="22"/>
              </w:rPr>
              <w:t>Apgar score at 5 min</w:t>
            </w:r>
          </w:p>
        </w:tc>
        <w:tc>
          <w:tcPr>
            <w:tcW w:w="1631" w:type="pct"/>
          </w:tcPr>
          <w:p w14:paraId="43D3E2AA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</w:p>
        </w:tc>
      </w:tr>
      <w:tr w:rsidR="00424308" w:rsidRPr="00424308" w14:paraId="0A2F9425" w14:textId="77777777" w:rsidTr="00BE36EF">
        <w:tc>
          <w:tcPr>
            <w:tcW w:w="3369" w:type="pct"/>
          </w:tcPr>
          <w:p w14:paraId="75677A73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 w:cstheme="minorHAnsi"/>
                <w:b/>
                <w:sz w:val="22"/>
              </w:rPr>
            </w:pPr>
            <w:r w:rsidRPr="00424308">
              <w:rPr>
                <w:rFonts w:asciiTheme="minorHAnsi" w:hAnsiTheme="minorHAnsi" w:cstheme="minorHAnsi"/>
                <w:bCs/>
                <w:sz w:val="22"/>
              </w:rPr>
              <w:t>&lt;7</w:t>
            </w:r>
          </w:p>
        </w:tc>
        <w:tc>
          <w:tcPr>
            <w:tcW w:w="1631" w:type="pct"/>
          </w:tcPr>
          <w:p w14:paraId="1DD186DD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0</w:t>
            </w:r>
          </w:p>
        </w:tc>
      </w:tr>
      <w:tr w:rsidR="00424308" w:rsidRPr="00424308" w14:paraId="17B94990" w14:textId="77777777" w:rsidTr="00BE36EF">
        <w:tc>
          <w:tcPr>
            <w:tcW w:w="3369" w:type="pct"/>
          </w:tcPr>
          <w:p w14:paraId="5E530A55" w14:textId="77777777" w:rsidR="00424308" w:rsidRPr="00424308" w:rsidRDefault="00424308" w:rsidP="00424308">
            <w:pPr>
              <w:spacing w:line="240" w:lineRule="auto"/>
              <w:rPr>
                <w:rFonts w:asciiTheme="minorHAnsi" w:hAnsiTheme="minorHAnsi" w:cstheme="minorHAnsi"/>
                <w:b/>
                <w:sz w:val="22"/>
              </w:rPr>
            </w:pPr>
            <w:r w:rsidRPr="00424308">
              <w:rPr>
                <w:rFonts w:asciiTheme="minorHAnsi" w:hAnsiTheme="minorHAnsi" w:cs="Times New Roman"/>
                <w:bCs/>
                <w:sz w:val="22"/>
              </w:rPr>
              <w:t>≥</w:t>
            </w:r>
            <w:r w:rsidRPr="00424308">
              <w:rPr>
                <w:rFonts w:asciiTheme="minorHAnsi" w:hAnsiTheme="minorHAnsi" w:cstheme="minorHAnsi"/>
                <w:bCs/>
                <w:sz w:val="22"/>
              </w:rPr>
              <w:t>7</w:t>
            </w:r>
          </w:p>
        </w:tc>
        <w:tc>
          <w:tcPr>
            <w:tcW w:w="1631" w:type="pct"/>
          </w:tcPr>
          <w:p w14:paraId="32C0563E" w14:textId="77777777" w:rsidR="00424308" w:rsidRPr="00424308" w:rsidRDefault="00424308" w:rsidP="00424308">
            <w:pPr>
              <w:spacing w:line="240" w:lineRule="auto"/>
              <w:jc w:val="center"/>
              <w:rPr>
                <w:rFonts w:asciiTheme="minorHAnsi" w:hAnsiTheme="minorHAnsi"/>
                <w:sz w:val="22"/>
              </w:rPr>
            </w:pPr>
            <w:r w:rsidRPr="00424308">
              <w:rPr>
                <w:rFonts w:asciiTheme="minorHAnsi" w:hAnsiTheme="minorHAnsi"/>
                <w:sz w:val="22"/>
              </w:rPr>
              <w:t>231(100%) ***</w:t>
            </w:r>
          </w:p>
        </w:tc>
      </w:tr>
    </w:tbl>
    <w:p w14:paraId="41721EF5" w14:textId="3A47E644" w:rsidR="003B2961" w:rsidRPr="00424308" w:rsidRDefault="00424308" w:rsidP="00424308">
      <w:r w:rsidRPr="00424308">
        <w:rPr>
          <w:rFonts w:asciiTheme="minorHAnsi" w:hAnsiTheme="minorHAnsi"/>
          <w:sz w:val="22"/>
        </w:rPr>
        <w:t xml:space="preserve">SD: Standard deviation; IQR: Interquartile range; BMI: Body Mass Index; </w:t>
      </w:r>
      <w:r w:rsidRPr="00424308">
        <w:rPr>
          <w:rFonts w:asciiTheme="minorHAnsi" w:hAnsiTheme="minorHAnsi"/>
          <w:sz w:val="22"/>
        </w:rPr>
        <w:br/>
        <w:t>* Mean and standard deviation; ** Median and interquartile range; *** Absolute frequency and percentage</w:t>
      </w:r>
      <w:bookmarkStart w:id="0" w:name="_GoBack"/>
      <w:bookmarkEnd w:id="0"/>
    </w:p>
    <w:sectPr w:rsidR="003B2961" w:rsidRPr="004243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AB34AE"/>
    <w:multiLevelType w:val="hybridMultilevel"/>
    <w:tmpl w:val="D03C16F4"/>
    <w:lvl w:ilvl="0" w:tplc="8BE41546">
      <w:start w:val="25"/>
      <w:numFmt w:val="bullet"/>
      <w:lvlText w:val="-"/>
      <w:lvlJc w:val="left"/>
      <w:pPr>
        <w:ind w:left="61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3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D3B"/>
    <w:rsid w:val="00013387"/>
    <w:rsid w:val="00125574"/>
    <w:rsid w:val="001C2CCE"/>
    <w:rsid w:val="001F25AA"/>
    <w:rsid w:val="003B2961"/>
    <w:rsid w:val="004012AD"/>
    <w:rsid w:val="00424308"/>
    <w:rsid w:val="00482F6E"/>
    <w:rsid w:val="0051314A"/>
    <w:rsid w:val="005A19EB"/>
    <w:rsid w:val="00627321"/>
    <w:rsid w:val="00662B41"/>
    <w:rsid w:val="00686D3B"/>
    <w:rsid w:val="00922344"/>
    <w:rsid w:val="00A92749"/>
    <w:rsid w:val="00B272A4"/>
    <w:rsid w:val="00C67229"/>
    <w:rsid w:val="00DB3DF0"/>
    <w:rsid w:val="00E2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1135E"/>
  <w15:chartTrackingRefBased/>
  <w15:docId w15:val="{A1FD5971-EF78-43AF-B710-E16339A43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86D3B"/>
    <w:pPr>
      <w:spacing w:line="360" w:lineRule="auto"/>
    </w:pPr>
    <w:rPr>
      <w:rFonts w:ascii="Times New Roman" w:hAnsi="Times New Roman"/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86D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86D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Jesús Fernández Alba</dc:creator>
  <cp:keywords/>
  <dc:description/>
  <cp:lastModifiedBy>Juan Jesús Fernández Alba</cp:lastModifiedBy>
  <cp:revision>2</cp:revision>
  <dcterms:created xsi:type="dcterms:W3CDTF">2019-09-12T19:23:00Z</dcterms:created>
  <dcterms:modified xsi:type="dcterms:W3CDTF">2019-09-12T19:24:00Z</dcterms:modified>
</cp:coreProperties>
</file>